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39" w:rsidRPr="00E42639" w:rsidRDefault="00E42639" w:rsidP="00E4263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639">
        <w:rPr>
          <w:rFonts w:ascii="Times New Roman" w:hAnsi="Times New Roman" w:cs="Times New Roman"/>
          <w:bCs/>
          <w:sz w:val="28"/>
          <w:szCs w:val="28"/>
        </w:rPr>
        <w:t>PHÒNG GDĐT PHÚGIÁO</w:t>
      </w:r>
    </w:p>
    <w:p w:rsidR="00E42639" w:rsidRPr="00E42639" w:rsidRDefault="00E42639" w:rsidP="00E4263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639">
        <w:rPr>
          <w:rFonts w:ascii="Times New Roman" w:hAnsi="Times New Roman" w:cs="Times New Roman"/>
          <w:b/>
          <w:bCs/>
          <w:sz w:val="28"/>
          <w:szCs w:val="28"/>
        </w:rPr>
        <w:t>TRƯỜNG THCS AN LINH</w:t>
      </w:r>
    </w:p>
    <w:p w:rsidR="00E42639" w:rsidRPr="00E42639" w:rsidRDefault="00E42639" w:rsidP="00E4263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63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A7EBF" wp14:editId="40AD24B4">
                <wp:simplePos x="0" y="0"/>
                <wp:positionH relativeFrom="column">
                  <wp:posOffset>556895</wp:posOffset>
                </wp:positionH>
                <wp:positionV relativeFrom="paragraph">
                  <wp:posOffset>5715</wp:posOffset>
                </wp:positionV>
                <wp:extent cx="704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63D0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.45pt" to="99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E42639" w:rsidRPr="00E42639" w:rsidRDefault="00E42639" w:rsidP="00E4263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39">
        <w:rPr>
          <w:rFonts w:ascii="Times New Roman" w:hAnsi="Times New Roman" w:cs="Times New Roman"/>
          <w:b/>
          <w:bCs/>
          <w:sz w:val="28"/>
          <w:szCs w:val="28"/>
        </w:rPr>
        <w:t xml:space="preserve">NỘI DUNG ÔN TẬP MÔN </w:t>
      </w:r>
      <w:r>
        <w:rPr>
          <w:rFonts w:ascii="Times New Roman" w:hAnsi="Times New Roman" w:cs="Times New Roman"/>
          <w:b/>
          <w:bCs/>
          <w:sz w:val="28"/>
          <w:szCs w:val="28"/>
        </w:rPr>
        <w:t>VẬT LÍ</w:t>
      </w:r>
      <w:r w:rsidRPr="00E42639">
        <w:rPr>
          <w:rFonts w:ascii="Times New Roman" w:hAnsi="Times New Roman" w:cs="Times New Roman"/>
          <w:b/>
          <w:bCs/>
          <w:sz w:val="28"/>
          <w:szCs w:val="28"/>
        </w:rPr>
        <w:t xml:space="preserve"> 6 TỪ NGÀY 30/3 ĐẾN 4/4/2020</w:t>
      </w:r>
    </w:p>
    <w:p w:rsidR="00E42639" w:rsidRDefault="00E426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p w:rsidR="00495532" w:rsidRDefault="00E426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19: S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N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 VÌ NHI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 C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A CH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 L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Ỏ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NG</w:t>
      </w:r>
    </w:p>
    <w:p w:rsidR="00495532" w:rsidRDefault="00E4263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LÝ THUY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T:</w:t>
      </w:r>
    </w:p>
    <w:p w:rsidR="00495532" w:rsidRDefault="00E42639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>Nêu k</w:t>
      </w:r>
      <w:r>
        <w:rPr>
          <w:rFonts w:ascii="Times New Roman" w:hAnsi="Times New Roman" w:cs="Times New Roman"/>
          <w:sz w:val="28"/>
          <w:szCs w:val="28"/>
          <w:lang w:val="en-SG"/>
        </w:rPr>
        <w:t>ế</w:t>
      </w:r>
      <w:r>
        <w:rPr>
          <w:rFonts w:ascii="Times New Roman" w:hAnsi="Times New Roman" w:cs="Times New Roman"/>
          <w:sz w:val="28"/>
          <w:szCs w:val="28"/>
          <w:lang w:val="en-SG"/>
        </w:rPr>
        <w:t>t lu</w:t>
      </w:r>
      <w:r>
        <w:rPr>
          <w:rFonts w:ascii="Times New Roman" w:hAnsi="Times New Roman" w:cs="Times New Roman"/>
          <w:sz w:val="28"/>
          <w:szCs w:val="28"/>
          <w:lang w:val="en-SG"/>
        </w:rPr>
        <w:t>ậ</w:t>
      </w:r>
      <w:r>
        <w:rPr>
          <w:rFonts w:ascii="Times New Roman" w:hAnsi="Times New Roman" w:cs="Times New Roman"/>
          <w:sz w:val="28"/>
          <w:szCs w:val="28"/>
          <w:lang w:val="en-SG"/>
        </w:rPr>
        <w:t>n v</w:t>
      </w:r>
      <w:r>
        <w:rPr>
          <w:rFonts w:ascii="Times New Roman" w:hAnsi="Times New Roman" w:cs="Times New Roman"/>
          <w:sz w:val="28"/>
          <w:szCs w:val="28"/>
          <w:lang w:val="en-SG"/>
        </w:rPr>
        <w:t>ề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en-SG"/>
        </w:rPr>
        <w:t>ự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en-SG"/>
        </w:rPr>
        <w:t>ở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vì nhi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t c</w:t>
      </w:r>
      <w:r>
        <w:rPr>
          <w:rFonts w:ascii="Times New Roman" w:hAnsi="Times New Roman" w:cs="Times New Roman"/>
          <w:sz w:val="28"/>
          <w:szCs w:val="28"/>
          <w:lang w:val="en-SG"/>
        </w:rPr>
        <w:t>ủ</w:t>
      </w:r>
      <w:r>
        <w:rPr>
          <w:rFonts w:ascii="Times New Roman" w:hAnsi="Times New Roman" w:cs="Times New Roman"/>
          <w:sz w:val="28"/>
          <w:szCs w:val="28"/>
          <w:lang w:val="en-SG"/>
        </w:rPr>
        <w:t>a ch</w:t>
      </w:r>
      <w:r>
        <w:rPr>
          <w:rFonts w:ascii="Times New Roman" w:hAnsi="Times New Roman" w:cs="Times New Roman"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sz w:val="28"/>
          <w:szCs w:val="28"/>
          <w:lang w:val="en-SG"/>
        </w:rPr>
        <w:t>t l</w:t>
      </w:r>
      <w:r>
        <w:rPr>
          <w:rFonts w:ascii="Times New Roman" w:hAnsi="Times New Roman" w:cs="Times New Roman"/>
          <w:sz w:val="28"/>
          <w:szCs w:val="28"/>
          <w:lang w:val="en-SG"/>
        </w:rPr>
        <w:t>ỏ</w:t>
      </w:r>
      <w:r>
        <w:rPr>
          <w:rFonts w:ascii="Times New Roman" w:hAnsi="Times New Roman" w:cs="Times New Roman"/>
          <w:sz w:val="28"/>
          <w:szCs w:val="28"/>
          <w:lang w:val="en-SG"/>
        </w:rPr>
        <w:t>ng?</w:t>
      </w:r>
    </w:p>
    <w:p w:rsidR="00495532" w:rsidRDefault="00E42639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- Ch</w:t>
      </w:r>
      <w:r>
        <w:rPr>
          <w:rFonts w:ascii="Times New Roman" w:hAnsi="Times New Roman" w:cs="Times New Roman"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sz w:val="28"/>
          <w:szCs w:val="28"/>
          <w:lang w:val="en-SG"/>
        </w:rPr>
        <w:t>t l</w:t>
      </w:r>
      <w:r>
        <w:rPr>
          <w:rFonts w:ascii="Times New Roman" w:hAnsi="Times New Roman" w:cs="Times New Roman"/>
          <w:sz w:val="28"/>
          <w:szCs w:val="28"/>
          <w:lang w:val="en-SG"/>
        </w:rPr>
        <w:t>ỏ</w:t>
      </w:r>
      <w:r>
        <w:rPr>
          <w:rFonts w:ascii="Times New Roman" w:hAnsi="Times New Roman" w:cs="Times New Roman"/>
          <w:sz w:val="28"/>
          <w:szCs w:val="28"/>
          <w:lang w:val="en-SG"/>
        </w:rPr>
        <w:t>ng n</w:t>
      </w:r>
      <w:r>
        <w:rPr>
          <w:rFonts w:ascii="Times New Roman" w:hAnsi="Times New Roman" w:cs="Times New Roman"/>
          <w:sz w:val="28"/>
          <w:szCs w:val="28"/>
          <w:lang w:val="en-SG"/>
        </w:rPr>
        <w:t>ở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ra khi nóng lên, co l</w:t>
      </w:r>
      <w:r>
        <w:rPr>
          <w:rFonts w:ascii="Times New Roman" w:hAnsi="Times New Roman" w:cs="Times New Roman"/>
          <w:sz w:val="28"/>
          <w:szCs w:val="28"/>
          <w:lang w:val="en-SG"/>
        </w:rPr>
        <w:t>ạ</w:t>
      </w:r>
      <w:r>
        <w:rPr>
          <w:rFonts w:ascii="Times New Roman" w:hAnsi="Times New Roman" w:cs="Times New Roman"/>
          <w:sz w:val="28"/>
          <w:szCs w:val="28"/>
          <w:lang w:val="en-SG"/>
        </w:rPr>
        <w:t>i khi l</w:t>
      </w:r>
      <w:r>
        <w:rPr>
          <w:rFonts w:ascii="Times New Roman" w:hAnsi="Times New Roman" w:cs="Times New Roman"/>
          <w:sz w:val="28"/>
          <w:szCs w:val="28"/>
          <w:lang w:val="en-SG"/>
        </w:rPr>
        <w:t>ạ</w:t>
      </w:r>
      <w:r>
        <w:rPr>
          <w:rFonts w:ascii="Times New Roman" w:hAnsi="Times New Roman" w:cs="Times New Roman"/>
          <w:sz w:val="28"/>
          <w:szCs w:val="28"/>
          <w:lang w:val="en-SG"/>
        </w:rPr>
        <w:t>nh đi</w:t>
      </w:r>
    </w:p>
    <w:p w:rsidR="00495532" w:rsidRDefault="00E42639">
      <w:pPr>
        <w:rPr>
          <w:rFonts w:ascii="Times New Roman" w:hAnsi="Times New Roman" w:cs="Times New Roman"/>
          <w:sz w:val="28"/>
          <w:szCs w:val="28"/>
          <w:lang w:val="en-SG"/>
        </w:rPr>
      </w:pPr>
      <w:r>
        <w:rPr>
          <w:rFonts w:ascii="Times New Roman" w:hAnsi="Times New Roman" w:cs="Times New Roman"/>
          <w:sz w:val="28"/>
          <w:szCs w:val="28"/>
          <w:lang w:val="en-SG"/>
        </w:rPr>
        <w:t xml:space="preserve"> - Các ch</w:t>
      </w:r>
      <w:r>
        <w:rPr>
          <w:rFonts w:ascii="Times New Roman" w:hAnsi="Times New Roman" w:cs="Times New Roman"/>
          <w:sz w:val="28"/>
          <w:szCs w:val="28"/>
          <w:lang w:val="en-SG"/>
        </w:rPr>
        <w:t>ấ</w:t>
      </w:r>
      <w:r>
        <w:rPr>
          <w:rFonts w:ascii="Times New Roman" w:hAnsi="Times New Roman" w:cs="Times New Roman"/>
          <w:sz w:val="28"/>
          <w:szCs w:val="28"/>
          <w:lang w:val="en-SG"/>
        </w:rPr>
        <w:t>t l</w:t>
      </w:r>
      <w:r>
        <w:rPr>
          <w:rFonts w:ascii="Times New Roman" w:hAnsi="Times New Roman" w:cs="Times New Roman"/>
          <w:sz w:val="28"/>
          <w:szCs w:val="28"/>
          <w:lang w:val="en-SG"/>
        </w:rPr>
        <w:t>ỏ</w:t>
      </w:r>
      <w:r>
        <w:rPr>
          <w:rFonts w:ascii="Times New Roman" w:hAnsi="Times New Roman" w:cs="Times New Roman"/>
          <w:sz w:val="28"/>
          <w:szCs w:val="28"/>
          <w:lang w:val="en-SG"/>
        </w:rPr>
        <w:t>ng khác nhau n</w:t>
      </w:r>
      <w:r>
        <w:rPr>
          <w:rFonts w:ascii="Times New Roman" w:hAnsi="Times New Roman" w:cs="Times New Roman"/>
          <w:sz w:val="28"/>
          <w:szCs w:val="28"/>
          <w:lang w:val="en-SG"/>
        </w:rPr>
        <w:t>ở</w:t>
      </w:r>
      <w:r>
        <w:rPr>
          <w:rFonts w:ascii="Times New Roman" w:hAnsi="Times New Roman" w:cs="Times New Roman"/>
          <w:sz w:val="28"/>
          <w:szCs w:val="28"/>
          <w:lang w:val="en-SG"/>
        </w:rPr>
        <w:t xml:space="preserve"> vì nhi</w:t>
      </w:r>
      <w:r>
        <w:rPr>
          <w:rFonts w:ascii="Times New Roman" w:hAnsi="Times New Roman" w:cs="Times New Roman"/>
          <w:sz w:val="28"/>
          <w:szCs w:val="28"/>
          <w:lang w:val="en-SG"/>
        </w:rPr>
        <w:t>ệ</w:t>
      </w:r>
      <w:r>
        <w:rPr>
          <w:rFonts w:ascii="Times New Roman" w:hAnsi="Times New Roman" w:cs="Times New Roman"/>
          <w:sz w:val="28"/>
          <w:szCs w:val="28"/>
          <w:lang w:val="en-SG"/>
        </w:rPr>
        <w:t>t khác nhau.</w:t>
      </w:r>
    </w:p>
    <w:p w:rsidR="00495532" w:rsidRDefault="00E4263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BÀI T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P: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Bài 1</w:t>
      </w:r>
      <w:r>
        <w:rPr>
          <w:color w:val="000000"/>
          <w:sz w:val="28"/>
          <w:szCs w:val="28"/>
        </w:rPr>
        <w:t>. 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tư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 xml:space="preserve">ng nào </w:t>
      </w:r>
      <w:r>
        <w:rPr>
          <w:color w:val="000000"/>
          <w:sz w:val="28"/>
          <w:szCs w:val="28"/>
        </w:rPr>
        <w:t>sau đây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x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ra khi đun nóng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ng?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 tăng.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ng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 tăng,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tích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 tăng.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ng,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ng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và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tích đ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tăng.</w:t>
      </w:r>
    </w:p>
    <w:p w:rsidR="00495532" w:rsidRDefault="00E426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en-SG"/>
        </w:rPr>
        <w:t xml:space="preserve"> 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Hi</w:t>
      </w:r>
      <w:r>
        <w:rPr>
          <w:rFonts w:ascii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</w:rPr>
        <w:t>n tư</w:t>
      </w:r>
      <w:r>
        <w:rPr>
          <w:rFonts w:ascii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</w:rPr>
        <w:t>ng nào sau đây s</w:t>
      </w:r>
      <w:r>
        <w:rPr>
          <w:rFonts w:ascii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x</w:t>
      </w:r>
      <w:r>
        <w:rPr>
          <w:rFonts w:ascii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</w:rPr>
        <w:t>y ra đ</w:t>
      </w:r>
      <w:r>
        <w:rPr>
          <w:rFonts w:ascii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</w:rPr>
        <w:t>i v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i kh</w:t>
      </w:r>
      <w:r>
        <w:rPr>
          <w:rFonts w:ascii="Times New Roman" w:hAnsi="Times New Roman" w:cs="Times New Roman"/>
          <w:color w:val="000000"/>
          <w:sz w:val="28"/>
          <w:szCs w:val="28"/>
        </w:rPr>
        <w:t>ố</w:t>
      </w:r>
      <w:r>
        <w:rPr>
          <w:rFonts w:ascii="Times New Roman" w:hAnsi="Times New Roman" w:cs="Times New Roman"/>
          <w:color w:val="000000"/>
          <w:sz w:val="28"/>
          <w:szCs w:val="28"/>
        </w:rPr>
        <w:t>i l</w:t>
      </w:r>
      <w:r>
        <w:rPr>
          <w:rFonts w:ascii="Times New Roman" w:hAnsi="Times New Roman" w:cs="Times New Roman"/>
          <w:color w:val="000000"/>
          <w:sz w:val="28"/>
          <w:szCs w:val="28"/>
        </w:rPr>
        <w:t>ư</w:t>
      </w:r>
      <w:r>
        <w:rPr>
          <w:rFonts w:ascii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</w:rPr>
        <w:t>ng riêng c</w:t>
      </w:r>
      <w:r>
        <w:rPr>
          <w:rFonts w:ascii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</w:rPr>
        <w:t>a m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>t ch</w:t>
      </w:r>
      <w:r>
        <w:rPr>
          <w:rFonts w:ascii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</w:rPr>
        <w:t>t l</w:t>
      </w:r>
      <w:r>
        <w:rPr>
          <w:rFonts w:ascii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/>
          <w:color w:val="000000"/>
          <w:sz w:val="28"/>
          <w:szCs w:val="28"/>
        </w:rPr>
        <w:t>ng khi đun nóng m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>t lư</w:t>
      </w:r>
      <w:r>
        <w:rPr>
          <w:rFonts w:ascii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</w:rPr>
        <w:t>ng ch</w:t>
      </w:r>
      <w:r>
        <w:rPr>
          <w:rFonts w:ascii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</w:rPr>
        <w:t>t l</w:t>
      </w:r>
      <w:r>
        <w:rPr>
          <w:rFonts w:ascii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/>
          <w:color w:val="000000"/>
          <w:sz w:val="28"/>
          <w:szCs w:val="28"/>
        </w:rPr>
        <w:t>ng này trong m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>t bình th</w:t>
      </w:r>
      <w:r>
        <w:rPr>
          <w:rFonts w:ascii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</w:rPr>
        <w:t>y tinh?</w:t>
      </w:r>
    </w:p>
    <w:p w:rsidR="00495532" w:rsidRDefault="00E42639">
      <w:pPr>
        <w:pStyle w:val="NormalWe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riêng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 tăng.</w:t>
      </w:r>
    </w:p>
    <w:p w:rsidR="00495532" w:rsidRDefault="00E42639">
      <w:pPr>
        <w:pStyle w:val="NormalWe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riêng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 gi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m.</w:t>
      </w:r>
    </w:p>
    <w:p w:rsidR="00495532" w:rsidRDefault="00E42639">
      <w:pPr>
        <w:pStyle w:val="NormalWe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riêng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 không thay đ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i.</w:t>
      </w:r>
    </w:p>
    <w:p w:rsidR="00495532" w:rsidRDefault="00E42639">
      <w:pPr>
        <w:pStyle w:val="NormalWeb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riêng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 xml:space="preserve">ng </w:t>
      </w:r>
      <w:r>
        <w:rPr>
          <w:color w:val="000000"/>
          <w:sz w:val="28"/>
          <w:szCs w:val="28"/>
        </w:rPr>
        <w:t>tho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gi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m, 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i sau đó m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tăng.</w:t>
      </w:r>
    </w:p>
    <w:p w:rsidR="00495532" w:rsidRDefault="00E426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 3</w:t>
      </w:r>
      <w:r>
        <w:rPr>
          <w:rFonts w:ascii="Times New Roman" w:hAnsi="Times New Roman" w:cs="Times New Roman"/>
          <w:color w:val="000000"/>
          <w:sz w:val="28"/>
          <w:szCs w:val="28"/>
        </w:rPr>
        <w:t>. Hãy mô t</w:t>
      </w:r>
      <w:r>
        <w:rPr>
          <w:rFonts w:ascii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thí nghi</w:t>
      </w:r>
      <w:r>
        <w:rPr>
          <w:rFonts w:ascii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</w:rPr>
        <w:t>m v</w:t>
      </w:r>
      <w:r>
        <w:rPr>
          <w:rFonts w:ascii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hình 19.1 và gi</w:t>
      </w:r>
      <w:r>
        <w:rPr>
          <w:rFonts w:ascii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</w:rPr>
        <w:t>i thích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4886325" cy="2706370"/>
            <wp:effectExtent l="0" t="0" r="9525" b="17780"/>
            <wp:docPr id="10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5532" w:rsidRDefault="00E426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 4</w:t>
      </w:r>
      <w:r>
        <w:rPr>
          <w:rFonts w:ascii="Times New Roman" w:hAnsi="Times New Roman" w:cs="Times New Roman"/>
          <w:color w:val="000000"/>
          <w:sz w:val="28"/>
          <w:szCs w:val="28"/>
        </w:rPr>
        <w:t>. T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 sao </w:t>
      </w:r>
      <w:r>
        <w:rPr>
          <w:rFonts w:ascii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các bình chia đ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thư</w:t>
      </w:r>
      <w:r>
        <w:rPr>
          <w:rFonts w:ascii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</w:rPr>
        <w:t>ng có ghi 20°C?</w:t>
      </w:r>
    </w:p>
    <w:p w:rsidR="00495532" w:rsidRDefault="00E426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lastRenderedPageBreak/>
        <w:t>Bài 5*</w:t>
      </w:r>
      <w:r>
        <w:rPr>
          <w:rFonts w:ascii="Times New Roman" w:hAnsi="Times New Roman" w:cs="Times New Roman"/>
          <w:color w:val="000000"/>
          <w:sz w:val="28"/>
          <w:szCs w:val="28"/>
        </w:rPr>
        <w:t>. An đ</w:t>
      </w:r>
      <w:r>
        <w:rPr>
          <w:rFonts w:ascii="Times New Roman" w:hAnsi="Times New Roman" w:cs="Times New Roman"/>
          <w:color w:val="000000"/>
          <w:sz w:val="28"/>
          <w:szCs w:val="28"/>
        </w:rPr>
        <w:t>ị</w:t>
      </w:r>
      <w:r>
        <w:rPr>
          <w:rFonts w:ascii="Times New Roman" w:hAnsi="Times New Roman" w:cs="Times New Roman"/>
          <w:color w:val="000000"/>
          <w:sz w:val="28"/>
          <w:szCs w:val="28"/>
        </w:rPr>
        <w:t>nh đ</w:t>
      </w:r>
      <w:r>
        <w:rPr>
          <w:rFonts w:ascii="Times New Roman" w:hAnsi="Times New Roman" w:cs="Times New Roman"/>
          <w:color w:val="000000"/>
          <w:sz w:val="28"/>
          <w:szCs w:val="28"/>
        </w:rPr>
        <w:t>ổ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>
        <w:rPr>
          <w:rFonts w:ascii="Times New Roman" w:hAnsi="Times New Roman" w:cs="Times New Roman"/>
          <w:color w:val="000000"/>
          <w:sz w:val="28"/>
          <w:szCs w:val="28"/>
        </w:rPr>
        <w:t>ầ</w:t>
      </w:r>
      <w:r>
        <w:rPr>
          <w:rFonts w:ascii="Times New Roman" w:hAnsi="Times New Roman" w:cs="Times New Roman"/>
          <w:color w:val="000000"/>
          <w:sz w:val="28"/>
          <w:szCs w:val="28"/>
        </w:rPr>
        <w:t>y nư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c vào m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>t chai th</w:t>
      </w:r>
      <w:r>
        <w:rPr>
          <w:rFonts w:ascii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</w:rPr>
        <w:t>y tinh r</w:t>
      </w:r>
      <w:r>
        <w:rPr>
          <w:rFonts w:ascii="Times New Roman" w:hAnsi="Times New Roman" w:cs="Times New Roman"/>
          <w:color w:val="000000"/>
          <w:sz w:val="28"/>
          <w:szCs w:val="28"/>
        </w:rPr>
        <w:t>ồ</w:t>
      </w:r>
      <w:r>
        <w:rPr>
          <w:rFonts w:ascii="Times New Roman" w:hAnsi="Times New Roman" w:cs="Times New Roman"/>
          <w:color w:val="000000"/>
          <w:sz w:val="28"/>
          <w:szCs w:val="28"/>
        </w:rPr>
        <w:t>i nút ch</w:t>
      </w:r>
      <w:r>
        <w:rPr>
          <w:rFonts w:ascii="Times New Roman" w:hAnsi="Times New Roman" w:cs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/>
          <w:color w:val="000000"/>
          <w:sz w:val="28"/>
          <w:szCs w:val="28"/>
        </w:rPr>
        <w:t>t l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i và b</w:t>
      </w:r>
      <w:r>
        <w:rPr>
          <w:rFonts w:ascii="Times New Roman" w:hAnsi="Times New Roman" w:cs="Times New Roman"/>
          <w:color w:val="000000"/>
          <w:sz w:val="28"/>
          <w:szCs w:val="28"/>
        </w:rPr>
        <w:t>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vào ngăn làm nư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c đá c</w:t>
      </w:r>
      <w:r>
        <w:rPr>
          <w:rFonts w:ascii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</w:rPr>
        <w:t>a t</w:t>
      </w:r>
      <w:r>
        <w:rPr>
          <w:rFonts w:ascii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/>
          <w:color w:val="000000"/>
          <w:sz w:val="28"/>
          <w:szCs w:val="28"/>
        </w:rPr>
        <w:t>. Bình ngăn không cho An làm, vì nguy hi</w:t>
      </w:r>
      <w:r>
        <w:rPr>
          <w:rFonts w:ascii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</w:rPr>
        <w:t>m. Hãy gi</w:t>
      </w:r>
      <w:r>
        <w:rPr>
          <w:rFonts w:ascii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</w:rPr>
        <w:t>i thích t</w:t>
      </w:r>
      <w:r>
        <w:rPr>
          <w:rFonts w:ascii="Times New Roman" w:hAnsi="Times New Roman" w:cs="Times New Roman"/>
          <w:color w:val="000000"/>
          <w:sz w:val="28"/>
          <w:szCs w:val="28"/>
        </w:rPr>
        <w:t>ạ</w:t>
      </w:r>
      <w:r>
        <w:rPr>
          <w:rFonts w:ascii="Times New Roman" w:hAnsi="Times New Roman" w:cs="Times New Roman"/>
          <w:color w:val="000000"/>
          <w:sz w:val="28"/>
          <w:szCs w:val="28"/>
        </w:rPr>
        <w:t>i sao?</w:t>
      </w:r>
    </w:p>
    <w:p w:rsidR="00495532" w:rsidRDefault="00E42639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6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Dùng nh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chính xác, ngư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ta đo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tích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cùng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lư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benzen (ch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l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ỏ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ễ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cháy)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nh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nhi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khác nhau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 Hãy tính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tăng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tích (so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V0) theo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 xml:space="preserve">t </w:t>
      </w:r>
      <w:r>
        <w:rPr>
          <w:sz w:val="28"/>
          <w:szCs w:val="28"/>
          <w:shd w:val="clear" w:color="auto" w:fill="FFFFFF"/>
        </w:rPr>
        <w:t>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r</w:t>
      </w:r>
      <w:r>
        <w:rPr>
          <w:sz w:val="28"/>
          <w:szCs w:val="28"/>
          <w:shd w:val="clear" w:color="auto" w:fill="FFFFFF"/>
        </w:rPr>
        <w:t>ồ</w:t>
      </w:r>
      <w:r>
        <w:rPr>
          <w:sz w:val="28"/>
          <w:szCs w:val="28"/>
          <w:shd w:val="clear" w:color="auto" w:fill="FFFFFF"/>
        </w:rPr>
        <w:t>i đi</w:t>
      </w:r>
      <w:r>
        <w:rPr>
          <w:sz w:val="28"/>
          <w:szCs w:val="28"/>
          <w:shd w:val="clear" w:color="auto" w:fill="FFFFFF"/>
        </w:rPr>
        <w:t>ề</w:t>
      </w:r>
      <w:r>
        <w:rPr>
          <w:sz w:val="28"/>
          <w:szCs w:val="28"/>
          <w:shd w:val="clear" w:color="auto" w:fill="FFFFFF"/>
        </w:rPr>
        <w:t>n vào b</w:t>
      </w:r>
      <w:r>
        <w:rPr>
          <w:sz w:val="28"/>
          <w:szCs w:val="28"/>
          <w:shd w:val="clear" w:color="auto" w:fill="FFFFFF"/>
        </w:rPr>
        <w:t>ả</w:t>
      </w:r>
      <w:r>
        <w:rPr>
          <w:sz w:val="28"/>
          <w:szCs w:val="28"/>
          <w:shd w:val="clear" w:color="auto" w:fill="FFFFFF"/>
        </w:rPr>
        <w:t>ng.</w:t>
      </w:r>
    </w:p>
    <w:tbl>
      <w:tblPr>
        <w:tblW w:w="6104" w:type="dxa"/>
        <w:tblBorders>
          <w:top w:val="outset" w:sz="0" w:space="0" w:color="000000"/>
          <w:left w:val="outset" w:sz="0" w:space="0" w:color="000000"/>
          <w:bottom w:val="outset" w:sz="0" w:space="0" w:color="000000"/>
          <w:right w:val="outset" w:sz="0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45"/>
        <w:gridCol w:w="3044"/>
      </w:tblGrid>
      <w:tr w:rsidR="00495532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(°C)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tích (cm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tăng th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 tích (cm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</w:tr>
      <w:tr w:rsidR="00495532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 = 1000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 =</w:t>
            </w:r>
          </w:p>
        </w:tc>
      </w:tr>
      <w:tr w:rsidR="00495532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 = 1011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 =</w:t>
            </w:r>
          </w:p>
        </w:tc>
      </w:tr>
      <w:tr w:rsidR="00495532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 = 1022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 =</w:t>
            </w:r>
          </w:p>
        </w:tc>
      </w:tr>
      <w:tr w:rsidR="00495532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 = 1033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 =</w:t>
            </w:r>
          </w:p>
        </w:tc>
      </w:tr>
      <w:tr w:rsidR="00495532"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 = 1044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95532" w:rsidRDefault="00E42639">
            <w:pPr>
              <w:pStyle w:val="NormalWeb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 =</w:t>
            </w:r>
          </w:p>
        </w:tc>
      </w:tr>
    </w:tbl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 V</w:t>
      </w:r>
      <w:r>
        <w:rPr>
          <w:sz w:val="28"/>
          <w:szCs w:val="28"/>
          <w:shd w:val="clear" w:color="auto" w:fill="FFFFFF"/>
        </w:rPr>
        <w:t>ẽ</w:t>
      </w:r>
      <w:r>
        <w:rPr>
          <w:sz w:val="28"/>
          <w:szCs w:val="28"/>
          <w:shd w:val="clear" w:color="auto" w:fill="FFFFFF"/>
        </w:rPr>
        <w:t xml:space="preserve"> l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>i vào v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 xml:space="preserve"> hình 19.2, dùng d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u + đ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ghi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tăng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tích 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ng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t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(ví d</w:t>
      </w:r>
      <w:r>
        <w:rPr>
          <w:sz w:val="28"/>
          <w:szCs w:val="28"/>
          <w:shd w:val="clear" w:color="auto" w:fill="FFFFFF"/>
        </w:rPr>
        <w:t>ụ</w:t>
      </w:r>
      <w:r>
        <w:rPr>
          <w:sz w:val="28"/>
          <w:szCs w:val="28"/>
          <w:shd w:val="clear" w:color="auto" w:fill="FFFFFF"/>
        </w:rPr>
        <w:t xml:space="preserve"> trong hình là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tăng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tích AV2 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ng v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t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20°C)</w:t>
      </w:r>
    </w:p>
    <w:p w:rsidR="00495532" w:rsidRDefault="00E42639">
      <w:pPr>
        <w:pStyle w:val="NormalWeb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3676650" cy="2324100"/>
            <wp:effectExtent l="0" t="0" r="0" b="0"/>
            <wp:docPr id="55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a) Các d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u + có n</w:t>
      </w:r>
      <w:r>
        <w:rPr>
          <w:sz w:val="28"/>
          <w:szCs w:val="28"/>
          <w:shd w:val="clear" w:color="auto" w:fill="FFFFFF"/>
        </w:rPr>
        <w:t>ằ</w:t>
      </w:r>
      <w:r>
        <w:rPr>
          <w:sz w:val="28"/>
          <w:szCs w:val="28"/>
          <w:shd w:val="clear" w:color="auto" w:fill="FFFFFF"/>
        </w:rPr>
        <w:t>m trên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đư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th</w:t>
      </w:r>
      <w:r>
        <w:rPr>
          <w:sz w:val="28"/>
          <w:szCs w:val="28"/>
          <w:shd w:val="clear" w:color="auto" w:fill="FFFFFF"/>
        </w:rPr>
        <w:t>ẳ</w:t>
      </w:r>
      <w:r>
        <w:rPr>
          <w:sz w:val="28"/>
          <w:szCs w:val="28"/>
          <w:shd w:val="clear" w:color="auto" w:fill="FFFFFF"/>
        </w:rPr>
        <w:t>ng không?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b) Có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d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a vào đư</w:t>
      </w:r>
      <w:r>
        <w:rPr>
          <w:sz w:val="28"/>
          <w:szCs w:val="28"/>
          <w:shd w:val="clear" w:color="auto" w:fill="FFFFFF"/>
        </w:rPr>
        <w:t>ờ</w:t>
      </w:r>
      <w:r>
        <w:rPr>
          <w:sz w:val="28"/>
          <w:szCs w:val="28"/>
          <w:shd w:val="clear" w:color="auto" w:fill="FFFFFF"/>
        </w:rPr>
        <w:t>ng bi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>u di</w:t>
      </w:r>
      <w:r>
        <w:rPr>
          <w:sz w:val="28"/>
          <w:szCs w:val="28"/>
          <w:shd w:val="clear" w:color="auto" w:fill="FFFFFF"/>
        </w:rPr>
        <w:t>ễ</w:t>
      </w:r>
      <w:r>
        <w:rPr>
          <w:sz w:val="28"/>
          <w:szCs w:val="28"/>
          <w:shd w:val="clear" w:color="auto" w:fill="FFFFFF"/>
        </w:rPr>
        <w:t>n này đ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tiên đoán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tăng th</w:t>
      </w:r>
      <w:r>
        <w:rPr>
          <w:sz w:val="28"/>
          <w:szCs w:val="28"/>
          <w:shd w:val="clear" w:color="auto" w:fill="FFFFFF"/>
        </w:rPr>
        <w:t>ể</w:t>
      </w:r>
      <w:r>
        <w:rPr>
          <w:sz w:val="28"/>
          <w:szCs w:val="28"/>
          <w:shd w:val="clear" w:color="auto" w:fill="FFFFFF"/>
        </w:rPr>
        <w:t xml:space="preserve"> tích </w:t>
      </w:r>
      <w:r>
        <w:rPr>
          <w:sz w:val="28"/>
          <w:szCs w:val="28"/>
          <w:shd w:val="clear" w:color="auto" w:fill="FFFFFF"/>
        </w:rPr>
        <w:t>ở</w:t>
      </w:r>
      <w:r>
        <w:rPr>
          <w:sz w:val="28"/>
          <w:szCs w:val="28"/>
          <w:shd w:val="clear" w:color="auto" w:fill="FFFFFF"/>
        </w:rPr>
        <w:t xml:space="preserve"> 25°C không? Làm th</w:t>
      </w:r>
      <w:r>
        <w:rPr>
          <w:sz w:val="28"/>
          <w:szCs w:val="28"/>
          <w:shd w:val="clear" w:color="auto" w:fill="FFFFFF"/>
        </w:rPr>
        <w:t>ế</w:t>
      </w:r>
      <w:r>
        <w:rPr>
          <w:sz w:val="28"/>
          <w:szCs w:val="28"/>
          <w:shd w:val="clear" w:color="auto" w:fill="FFFFFF"/>
        </w:rPr>
        <w:t xml:space="preserve"> nào?</w:t>
      </w:r>
    </w:p>
    <w:p w:rsidR="00495532" w:rsidRDefault="00E42639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7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bình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nư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có g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t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ng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tình như hình 19.3. Khi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bình vào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nư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đá thì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nư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c trong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tinh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m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 dâng lên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chút, sau đó h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 xml:space="preserve"> xu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b</w:t>
      </w:r>
      <w:r>
        <w:rPr>
          <w:sz w:val="28"/>
          <w:szCs w:val="28"/>
          <w:shd w:val="clear" w:color="auto" w:fill="FFFFFF"/>
        </w:rPr>
        <w:t>ằ</w:t>
      </w:r>
      <w:r>
        <w:rPr>
          <w:sz w:val="28"/>
          <w:szCs w:val="28"/>
          <w:shd w:val="clear" w:color="auto" w:fill="FFFFFF"/>
        </w:rPr>
        <w:t>ng m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c ban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m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 h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 xml:space="preserve"> xu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chút, sau đó dâng lên cao hơn m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c ban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m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 h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 xml:space="preserve"> xu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chút</w:t>
      </w:r>
      <w:r>
        <w:rPr>
          <w:sz w:val="28"/>
          <w:szCs w:val="28"/>
          <w:shd w:val="clear" w:color="auto" w:fill="FFFFFF"/>
        </w:rPr>
        <w:t>, sau đó dâng lên b</w:t>
      </w:r>
      <w:r>
        <w:rPr>
          <w:sz w:val="28"/>
          <w:szCs w:val="28"/>
          <w:shd w:val="clear" w:color="auto" w:fill="FFFFFF"/>
        </w:rPr>
        <w:t>ằ</w:t>
      </w:r>
      <w:r>
        <w:rPr>
          <w:sz w:val="28"/>
          <w:szCs w:val="28"/>
          <w:shd w:val="clear" w:color="auto" w:fill="FFFFFF"/>
        </w:rPr>
        <w:t>ng m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c ban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m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i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 dâng lên m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>t chút, sau đó h</w:t>
      </w:r>
      <w:r>
        <w:rPr>
          <w:sz w:val="28"/>
          <w:szCs w:val="28"/>
          <w:shd w:val="clear" w:color="auto" w:fill="FFFFFF"/>
        </w:rPr>
        <w:t>ạ</w:t>
      </w:r>
      <w:r>
        <w:rPr>
          <w:sz w:val="28"/>
          <w:szCs w:val="28"/>
          <w:shd w:val="clear" w:color="auto" w:fill="FFFFFF"/>
        </w:rPr>
        <w:t xml:space="preserve"> xu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th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p hơn m</w:t>
      </w:r>
      <w:r>
        <w:rPr>
          <w:sz w:val="28"/>
          <w:szCs w:val="28"/>
          <w:shd w:val="clear" w:color="auto" w:fill="FFFFFF"/>
        </w:rPr>
        <w:t>ứ</w:t>
      </w:r>
      <w:r>
        <w:rPr>
          <w:sz w:val="28"/>
          <w:szCs w:val="28"/>
          <w:shd w:val="clear" w:color="auto" w:fill="FFFFFF"/>
        </w:rPr>
        <w:t>c ban đ</w:t>
      </w:r>
      <w:r>
        <w:rPr>
          <w:sz w:val="28"/>
          <w:szCs w:val="28"/>
          <w:shd w:val="clear" w:color="auto" w:fill="FFFFFF"/>
        </w:rPr>
        <w:t>ầ</w:t>
      </w:r>
      <w:r>
        <w:rPr>
          <w:sz w:val="28"/>
          <w:szCs w:val="28"/>
          <w:shd w:val="clear" w:color="auto" w:fill="FFFFFF"/>
        </w:rPr>
        <w:t>u</w:t>
      </w:r>
    </w:p>
    <w:p w:rsidR="00495532" w:rsidRDefault="00E42639">
      <w:pPr>
        <w:pStyle w:val="NormalWeb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en-US"/>
        </w:rPr>
        <w:lastRenderedPageBreak/>
        <w:drawing>
          <wp:inline distT="0" distB="0" distL="114300" distR="114300">
            <wp:extent cx="1352550" cy="1685925"/>
            <wp:effectExtent l="0" t="0" r="0" b="9525"/>
            <wp:docPr id="32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5532" w:rsidRDefault="00E42639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8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>:</w:t>
      </w:r>
      <w:r>
        <w:rPr>
          <w:rFonts w:ascii="Times New Roman" w:hAnsi="Times New Roman" w:hint="default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Hai bình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1 và 2 v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hình 19.4 có cùng dung tích, cùng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nư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c. Các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tinh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m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hai bình có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kính trong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 &gt;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. Khi tăng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nhi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hai bình lên như nhau thì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m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nư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 xml:space="preserve">c trong 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th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tinh c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a bình 1 dâng lên cao hơn m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nư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 xml:space="preserve">c trong 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th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tinh c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a bình 2.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m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nư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c trong ông th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tinh c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a bình 2 dâng lên cao hơn m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nư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 xml:space="preserve">c trong 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th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tinh c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a bình 1.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m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nư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>c tr</w:t>
      </w:r>
      <w:r>
        <w:rPr>
          <w:sz w:val="28"/>
          <w:szCs w:val="28"/>
          <w:shd w:val="clear" w:color="auto" w:fill="FFFFFF"/>
        </w:rPr>
        <w:t xml:space="preserve">ong hai 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th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tinh dâng lên như nhau.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m</w:t>
      </w:r>
      <w:r>
        <w:rPr>
          <w:sz w:val="28"/>
          <w:szCs w:val="28"/>
          <w:shd w:val="clear" w:color="auto" w:fill="FFFFFF"/>
        </w:rPr>
        <w:t>ự</w:t>
      </w:r>
      <w:r>
        <w:rPr>
          <w:sz w:val="28"/>
          <w:szCs w:val="28"/>
          <w:shd w:val="clear" w:color="auto" w:fill="FFFFFF"/>
        </w:rPr>
        <w:t>c nư</w:t>
      </w:r>
      <w:r>
        <w:rPr>
          <w:sz w:val="28"/>
          <w:szCs w:val="28"/>
          <w:shd w:val="clear" w:color="auto" w:fill="FFFFFF"/>
        </w:rPr>
        <w:t>ớ</w:t>
      </w:r>
      <w:r>
        <w:rPr>
          <w:sz w:val="28"/>
          <w:szCs w:val="28"/>
          <w:shd w:val="clear" w:color="auto" w:fill="FFFFFF"/>
        </w:rPr>
        <w:t xml:space="preserve">c trong hai </w:t>
      </w:r>
      <w:r>
        <w:rPr>
          <w:sz w:val="28"/>
          <w:szCs w:val="28"/>
          <w:shd w:val="clear" w:color="auto" w:fill="FFFFFF"/>
        </w:rPr>
        <w:t>ố</w:t>
      </w:r>
      <w:r>
        <w:rPr>
          <w:sz w:val="28"/>
          <w:szCs w:val="28"/>
          <w:shd w:val="clear" w:color="auto" w:fill="FFFFFF"/>
        </w:rPr>
        <w:t>ng th</w:t>
      </w:r>
      <w:r>
        <w:rPr>
          <w:sz w:val="28"/>
          <w:szCs w:val="28"/>
          <w:shd w:val="clear" w:color="auto" w:fill="FFFFFF"/>
        </w:rPr>
        <w:t>ủ</w:t>
      </w:r>
      <w:r>
        <w:rPr>
          <w:sz w:val="28"/>
          <w:szCs w:val="28"/>
          <w:shd w:val="clear" w:color="auto" w:fill="FFFFFF"/>
        </w:rPr>
        <w:t>y tinh không thay đ</w:t>
      </w:r>
      <w:r>
        <w:rPr>
          <w:sz w:val="28"/>
          <w:szCs w:val="28"/>
          <w:shd w:val="clear" w:color="auto" w:fill="FFFFFF"/>
        </w:rPr>
        <w:t>ổ</w:t>
      </w:r>
      <w:r>
        <w:rPr>
          <w:sz w:val="28"/>
          <w:szCs w:val="28"/>
          <w:shd w:val="clear" w:color="auto" w:fill="FFFFFF"/>
        </w:rPr>
        <w:t>i.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en-US"/>
        </w:rPr>
        <w:drawing>
          <wp:inline distT="0" distB="0" distL="114300" distR="114300">
            <wp:extent cx="2686050" cy="2277110"/>
            <wp:effectExtent l="0" t="0" r="0" b="8890"/>
            <wp:docPr id="56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5532" w:rsidRDefault="00E42639">
      <w:pPr>
        <w:pStyle w:val="Heading3"/>
        <w:shd w:val="clear" w:color="auto" w:fill="FFFFFF"/>
        <w:spacing w:beforeAutospacing="0" w:afterAutospacing="0"/>
        <w:rPr>
          <w:rFonts w:ascii="Times New Roman" w:hAnsi="Times New Roman" w:hint="default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</w:rPr>
        <w:t>Bài 9</w:t>
      </w:r>
      <w:r>
        <w:rPr>
          <w:rFonts w:ascii="Times New Roman" w:hAnsi="Times New Roman" w:hint="default"/>
          <w:sz w:val="28"/>
          <w:szCs w:val="28"/>
          <w:shd w:val="clear" w:color="auto" w:fill="FFFFFF"/>
          <w:lang w:val="en-SG"/>
        </w:rPr>
        <w:t xml:space="preserve">: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Ba bình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1, 2, 3 (H.19.5a) có cùng dung tích, nút có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m các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tinh đư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kính trong b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nhau. Bình 1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nư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c, bình 2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rư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u, bình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3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d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u 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ỏ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a. Tăng nhi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a ba bình cho t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i khi m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c ch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t l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ỏ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 xml:space="preserve">ng trong ba 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y tinh dâng lên b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hint="default"/>
          <w:b w:val="0"/>
          <w:bCs w:val="0"/>
          <w:sz w:val="28"/>
          <w:szCs w:val="28"/>
          <w:shd w:val="clear" w:color="auto" w:fill="FFFFFF"/>
        </w:rPr>
        <w:t>ng nhau (H.19.5b). Khi đó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A.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t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ba bình như nhau.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B. bình 1 có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t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th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p nhât.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C. bình 2 có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t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th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p nh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D. bình 3 có nhi</w:t>
      </w:r>
      <w:r>
        <w:rPr>
          <w:sz w:val="28"/>
          <w:szCs w:val="28"/>
          <w:shd w:val="clear" w:color="auto" w:fill="FFFFFF"/>
        </w:rPr>
        <w:t>ệ</w:t>
      </w:r>
      <w:r>
        <w:rPr>
          <w:sz w:val="28"/>
          <w:szCs w:val="28"/>
          <w:shd w:val="clear" w:color="auto" w:fill="FFFFFF"/>
        </w:rPr>
        <w:t>t đ</w:t>
      </w:r>
      <w:r>
        <w:rPr>
          <w:sz w:val="28"/>
          <w:szCs w:val="28"/>
          <w:shd w:val="clear" w:color="auto" w:fill="FFFFFF"/>
        </w:rPr>
        <w:t>ộ</w:t>
      </w:r>
      <w:r>
        <w:rPr>
          <w:sz w:val="28"/>
          <w:szCs w:val="28"/>
          <w:shd w:val="clear" w:color="auto" w:fill="FFFFFF"/>
        </w:rPr>
        <w:t xml:space="preserve"> th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 xml:space="preserve">p </w:t>
      </w:r>
      <w:r>
        <w:rPr>
          <w:sz w:val="28"/>
          <w:szCs w:val="28"/>
          <w:shd w:val="clear" w:color="auto" w:fill="FFFFFF"/>
        </w:rPr>
        <w:t>nh</w:t>
      </w:r>
      <w:r>
        <w:rPr>
          <w:sz w:val="28"/>
          <w:szCs w:val="28"/>
          <w:shd w:val="clear" w:color="auto" w:fill="FFFFFF"/>
        </w:rPr>
        <w:t>ấ</w:t>
      </w:r>
      <w:r>
        <w:rPr>
          <w:sz w:val="28"/>
          <w:szCs w:val="28"/>
          <w:shd w:val="clear" w:color="auto" w:fill="FFFFFF"/>
        </w:rPr>
        <w:t>t.</w:t>
      </w:r>
    </w:p>
    <w:p w:rsidR="00495532" w:rsidRDefault="00E42639">
      <w:pPr>
        <w:pStyle w:val="NormalWeb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en-US"/>
        </w:rPr>
        <w:lastRenderedPageBreak/>
        <w:drawing>
          <wp:inline distT="0" distB="0" distL="114300" distR="114300">
            <wp:extent cx="5943600" cy="1933575"/>
            <wp:effectExtent l="0" t="0" r="0" b="9525"/>
            <wp:docPr id="53" name="Picture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5532" w:rsidRDefault="00E426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Bài 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en-SG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 Nư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trư</w:t>
      </w:r>
      <w:r>
        <w:rPr>
          <w:rFonts w:ascii="Times New Roman" w:hAnsi="Times New Roman" w:cs="Times New Roman"/>
          <w:color w:val="000000"/>
          <w:sz w:val="28"/>
          <w:szCs w:val="28"/>
        </w:rPr>
        <w:t>ờ</w:t>
      </w:r>
      <w:r>
        <w:rPr>
          <w:rFonts w:ascii="Times New Roman" w:hAnsi="Times New Roman" w:cs="Times New Roman"/>
          <w:color w:val="000000"/>
          <w:sz w:val="28"/>
          <w:szCs w:val="28"/>
        </w:rPr>
        <w:t>ng h</w:t>
      </w:r>
      <w:r>
        <w:rPr>
          <w:rFonts w:ascii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</w:rPr>
        <w:t>p nào dư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i đây có tr</w:t>
      </w:r>
      <w:r>
        <w:rPr>
          <w:rFonts w:ascii="Times New Roman" w:hAnsi="Times New Roman" w:cs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</w:rPr>
        <w:t>ng lư</w:t>
      </w:r>
      <w:r>
        <w:rPr>
          <w:rFonts w:ascii="Times New Roman" w:hAnsi="Times New Roman" w:cs="Times New Roman"/>
          <w:color w:val="000000"/>
          <w:sz w:val="28"/>
          <w:szCs w:val="28"/>
        </w:rPr>
        <w:t>ợ</w:t>
      </w:r>
      <w:r>
        <w:rPr>
          <w:rFonts w:ascii="Times New Roman" w:hAnsi="Times New Roman" w:cs="Times New Roman"/>
          <w:color w:val="000000"/>
          <w:sz w:val="28"/>
          <w:szCs w:val="28"/>
        </w:rPr>
        <w:t>ng riêng l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 nh</w:t>
      </w:r>
      <w:r>
        <w:rPr>
          <w:rFonts w:ascii="Times New Roman" w:hAnsi="Times New Roman" w:cs="Times New Roman"/>
          <w:color w:val="000000"/>
          <w:sz w:val="28"/>
          <w:szCs w:val="28"/>
        </w:rPr>
        <w:t>ấ</w:t>
      </w:r>
      <w:r>
        <w:rPr>
          <w:rFonts w:ascii="Times New Roman" w:hAnsi="Times New Roman" w:cs="Times New Roman"/>
          <w:color w:val="000000"/>
          <w:sz w:val="28"/>
          <w:szCs w:val="28"/>
        </w:rPr>
        <w:t>t?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ng,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cao hơn 4°C.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l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ng,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ng 4°C.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r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n,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ng 0°C.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hơi,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ng 100°C.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Bài </w:t>
      </w:r>
      <w:r>
        <w:rPr>
          <w:rStyle w:val="Strong"/>
          <w:color w:val="000000"/>
          <w:sz w:val="28"/>
          <w:szCs w:val="28"/>
          <w:lang w:val="en-SG"/>
        </w:rPr>
        <w:t>11</w:t>
      </w:r>
      <w:r>
        <w:rPr>
          <w:color w:val="000000"/>
          <w:sz w:val="28"/>
          <w:szCs w:val="28"/>
        </w:rPr>
        <w:t>.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riêng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rư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 xml:space="preserve">u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0°C là </w:t>
      </w:r>
      <w:r>
        <w:rPr>
          <w:color w:val="000000"/>
          <w:sz w:val="28"/>
          <w:szCs w:val="28"/>
        </w:rPr>
        <w:t>800kg/m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 Tính kh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riêng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rư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 xml:space="preserve">u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50°C,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r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ng khi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tăng thêm 1°C thì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tích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rư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u tăng thêm </w:t>
      </w:r>
      <w:r>
        <w:rPr>
          <w:rFonts w:eastAsia="MJXc-TeX-main-Rw"/>
          <w:color w:val="000000"/>
          <w:sz w:val="28"/>
          <w:szCs w:val="28"/>
        </w:rPr>
        <w:t>1</w:t>
      </w:r>
      <w:r>
        <w:rPr>
          <w:rFonts w:eastAsia="MJXc-TeX-main-Rw"/>
          <w:color w:val="000000"/>
          <w:sz w:val="28"/>
          <w:szCs w:val="28"/>
          <w:lang w:val="en-SG"/>
        </w:rPr>
        <w:t>/</w:t>
      </w:r>
      <w:r>
        <w:rPr>
          <w:rFonts w:eastAsia="MJXc-TeX-main-Rw"/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> 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tích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a nó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0°C.</w:t>
      </w:r>
    </w:p>
    <w:p w:rsidR="00495532" w:rsidRDefault="00E4263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Bài 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  <w:lang w:val="en-SG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 Hình 19.7 v</w:t>
      </w:r>
      <w:r>
        <w:rPr>
          <w:rFonts w:ascii="Times New Roman" w:hAnsi="Times New Roman" w:cs="Times New Roman"/>
          <w:color w:val="000000"/>
          <w:sz w:val="28"/>
          <w:szCs w:val="28"/>
        </w:rPr>
        <w:t>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thí nghi</w:t>
      </w:r>
      <w:r>
        <w:rPr>
          <w:rFonts w:ascii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</w:rPr>
        <w:t>m dùng đ</w:t>
      </w:r>
      <w:r>
        <w:rPr>
          <w:rFonts w:ascii="Times New Roman" w:hAnsi="Times New Roman" w:cs="Times New Roman"/>
          <w:color w:val="000000"/>
          <w:sz w:val="28"/>
          <w:szCs w:val="28"/>
        </w:rPr>
        <w:t>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minh h</w:t>
      </w:r>
      <w:r>
        <w:rPr>
          <w:rFonts w:ascii="Times New Roman" w:hAnsi="Times New Roman" w:cs="Times New Roman"/>
          <w:color w:val="000000"/>
          <w:sz w:val="28"/>
          <w:szCs w:val="28"/>
        </w:rPr>
        <w:t>ọ</w:t>
      </w:r>
      <w:r>
        <w:rPr>
          <w:rFonts w:ascii="Times New Roman" w:hAnsi="Times New Roman" w:cs="Times New Roman"/>
          <w:color w:val="000000"/>
          <w:sz w:val="28"/>
          <w:szCs w:val="28"/>
        </w:rPr>
        <w:t>a s</w:t>
      </w:r>
      <w:r>
        <w:rPr>
          <w:rFonts w:ascii="Times New Roman" w:hAnsi="Times New Roman" w:cs="Times New Roman"/>
          <w:color w:val="000000"/>
          <w:sz w:val="28"/>
          <w:szCs w:val="28"/>
        </w:rPr>
        <w:t>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hAnsi="Times New Roman" w:cs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vì nhi</w:t>
      </w:r>
      <w:r>
        <w:rPr>
          <w:rFonts w:ascii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</w:rPr>
        <w:t>t đ</w:t>
      </w:r>
      <w:r>
        <w:rPr>
          <w:rFonts w:ascii="Times New Roman" w:hAnsi="Times New Roman" w:cs="Times New Roman"/>
          <w:color w:val="000000"/>
          <w:sz w:val="28"/>
          <w:szCs w:val="28"/>
        </w:rPr>
        <w:t>ặ</w:t>
      </w:r>
      <w:r>
        <w:rPr>
          <w:rFonts w:ascii="Times New Roman" w:hAnsi="Times New Roman" w:cs="Times New Roman"/>
          <w:color w:val="000000"/>
          <w:sz w:val="28"/>
          <w:szCs w:val="28"/>
        </w:rPr>
        <w:t>c bi</w:t>
      </w:r>
      <w:r>
        <w:rPr>
          <w:rFonts w:ascii="Times New Roman" w:hAnsi="Times New Roman" w:cs="Times New Roman"/>
          <w:color w:val="000000"/>
          <w:sz w:val="28"/>
          <w:szCs w:val="28"/>
        </w:rPr>
        <w:t>ệ</w:t>
      </w:r>
      <w:r>
        <w:rPr>
          <w:rFonts w:ascii="Times New Roman" w:hAnsi="Times New Roman" w:cs="Times New Roman"/>
          <w:color w:val="000000"/>
          <w:sz w:val="28"/>
          <w:szCs w:val="28"/>
        </w:rPr>
        <w:t>t c</w:t>
      </w:r>
      <w:r>
        <w:rPr>
          <w:rFonts w:ascii="Times New Roman" w:hAnsi="Times New Roman" w:cs="Times New Roman"/>
          <w:color w:val="000000"/>
          <w:sz w:val="28"/>
          <w:szCs w:val="28"/>
        </w:rPr>
        <w:t>ủ</w:t>
      </w:r>
      <w:r>
        <w:rPr>
          <w:rFonts w:ascii="Times New Roman" w:hAnsi="Times New Roman" w:cs="Times New Roman"/>
          <w:color w:val="000000"/>
          <w:sz w:val="28"/>
          <w:szCs w:val="28"/>
        </w:rPr>
        <w:t>a nư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c.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3305175" cy="2809875"/>
            <wp:effectExtent l="0" t="0" r="9525" b="9525"/>
            <wp:docPr id="11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Hãy d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a vào hình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l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các câu h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i sau: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thí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hình 19.7a,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đưa t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nào?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thí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hình 19.7b,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đưa t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nào?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tích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thay đ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như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nào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thí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hình 19.7a sang thí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hình 19.7b?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thí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hình 1</w:t>
      </w:r>
      <w:r>
        <w:rPr>
          <w:color w:val="000000"/>
          <w:sz w:val="28"/>
          <w:szCs w:val="28"/>
        </w:rPr>
        <w:t>9.7c,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c đưa t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nào?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tích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thay đ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>i như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nào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thí nghiêm hình 19.7b sang thí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hình 19.7c?</w:t>
      </w:r>
    </w:p>
    <w:p w:rsidR="00495532" w:rsidRDefault="00E42639">
      <w:pPr>
        <w:pStyle w:val="NormalWeb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d)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các thí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m rút ra k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lu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gì v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s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n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vì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c?</w:t>
      </w:r>
    </w:p>
    <w:p w:rsidR="00495532" w:rsidRDefault="00495532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sectPr w:rsidR="00495532">
      <w:pgSz w:w="11906" w:h="16838"/>
      <w:pgMar w:top="1134" w:right="1134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JXc-TeX-main-Rw">
    <w:altName w:val="[z] Arist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55384D"/>
    <w:multiLevelType w:val="singleLevel"/>
    <w:tmpl w:val="FC55384D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D5137"/>
    <w:rsid w:val="00495532"/>
    <w:rsid w:val="00E42639"/>
    <w:rsid w:val="167D5137"/>
    <w:rsid w:val="16C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3E5B2"/>
  <w15:docId w15:val="{5CB64848-258C-4443-BFF3-AB0F8D5A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Admin</cp:lastModifiedBy>
  <cp:revision>2</cp:revision>
  <dcterms:created xsi:type="dcterms:W3CDTF">2020-03-28T15:23:00Z</dcterms:created>
  <dcterms:modified xsi:type="dcterms:W3CDTF">2020-03-31T08:07:00Z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